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Ngân;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Ngọc Huyền.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0988011549</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Ngân.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141414</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KTX 201. Tổng diện tích sử dụng: 30 m2</w:t>
      </w:r>
    </w:p>
    <w:p>
      <w:pPr>
        <w:jc w:val="both"/>
      </w:pPr>
      <w:r>
        <w:rPr>
          <w:rFonts w:ascii="Times New Roman" w:hAnsi="Times New Roman" w:eastAsia="Times New Roman" w:cs="Times New Roman"/>
          <w:sz w:val="21"/>
          <w:szCs w:val="21"/>
        </w:rPr>
        <w:t xml:space="preserve">Địa chỉ: số 129 ngõ 172, Phường Dịch Vọng, Quận Cầu Giấy,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số 129 ngõ 172, Phường Dịch Vọng, Quận Cầu Giấy,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7 tháng 5 năm 2021 đến hết ngày 3 tháng 11 năm 2021</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gridCol/>
      </w:tblGrid>
      <w:tblPr>
        <w:tblW w:w="0" w:type="dxa"/>
        <w:tblLayout w:type="autofit"/>
      </w:tblPr>
      <w:tr>
        <w:trPr/>
        <w:tc>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{Signature}</w:t>
            </w:r>
          </w:p>
          <w:p>
            <w:pPr/>
            <w:r>
              <w:rPr/>
              <w:t xml:space="preserve">			</w:t>
            </w:r>
          </w:p>
        </w:tc>
        <w:tc>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2021-07-13T13:38:35+07:00</dcterms:created>
  <dcterms:modified xsi:type="dcterms:W3CDTF">2021-07-13T13:38:35+07:00</dcterms:modified>
</cp:coreProperties>
</file>

<file path=docProps/custom.xml><?xml version="1.0" encoding="utf-8"?>
<Properties xmlns="http://schemas.openxmlformats.org/officeDocument/2006/custom-properties" xmlns:vt="http://schemas.openxmlformats.org/officeDocument/2006/docPropsVTypes"/>
</file>